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8A72B" w14:textId="77777777" w:rsidR="003D3779" w:rsidRDefault="003D3779" w:rsidP="003D3779">
      <w:pPr>
        <w:pStyle w:val="Heading1"/>
        <w:widowControl w:val="0"/>
        <w:spacing w:before="0" w:after="0" w:line="240" w:lineRule="auto"/>
        <w:ind w:firstLine="1146"/>
        <w:rPr>
          <w:rFonts w:ascii="Cambria" w:eastAsia="Cambria" w:hAnsi="Cambria" w:cs="Cambria"/>
          <w:b/>
          <w:color w:val="365F91"/>
          <w:sz w:val="28"/>
          <w:szCs w:val="28"/>
        </w:rPr>
      </w:pPr>
      <w:bookmarkStart w:id="0" w:name="kix.1m13fk29ng9t" w:colFirst="0" w:colLast="0"/>
      <w:bookmarkEnd w:id="0"/>
      <w:r>
        <w:rPr>
          <w:rFonts w:ascii="Libre Baskerville" w:eastAsia="Libre Baskerville" w:hAnsi="Libre Baskerville" w:cs="Libre Baskerville"/>
          <w:b/>
          <w:color w:val="0000CC"/>
          <w:sz w:val="48"/>
          <w:szCs w:val="48"/>
        </w:rPr>
        <w:t xml:space="preserve">                                </w:t>
      </w:r>
      <w:r>
        <w:rPr>
          <w:noProof/>
        </w:rPr>
        <w:drawing>
          <wp:anchor distT="0" distB="0" distL="0" distR="0" simplePos="0" relativeHeight="251659264" behindDoc="0" locked="0" layoutInCell="1" hidden="0" allowOverlap="1" wp14:anchorId="01051847" wp14:editId="3B811D0F">
            <wp:simplePos x="0" y="0"/>
            <wp:positionH relativeFrom="column">
              <wp:posOffset>-390524</wp:posOffset>
            </wp:positionH>
            <wp:positionV relativeFrom="paragraph">
              <wp:posOffset>-54609</wp:posOffset>
            </wp:positionV>
            <wp:extent cx="1230268" cy="129540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30268" cy="1295400"/>
                    </a:xfrm>
                    <a:prstGeom prst="rect">
                      <a:avLst/>
                    </a:prstGeom>
                    <a:ln/>
                  </pic:spPr>
                </pic:pic>
              </a:graphicData>
            </a:graphic>
          </wp:anchor>
        </w:drawing>
      </w:r>
    </w:p>
    <w:p w14:paraId="51C21CF9" w14:textId="77777777" w:rsidR="003D3779" w:rsidRDefault="003D3779" w:rsidP="003D3779">
      <w:pPr>
        <w:pStyle w:val="Heading1"/>
        <w:widowControl w:val="0"/>
        <w:spacing w:before="0" w:after="0" w:line="240" w:lineRule="auto"/>
        <w:ind w:left="-426" w:firstLine="1146"/>
        <w:rPr>
          <w:rFonts w:ascii="Cambria" w:eastAsia="Cambria" w:hAnsi="Cambria" w:cs="Cambria"/>
          <w:b/>
          <w:color w:val="365F91"/>
          <w:sz w:val="28"/>
          <w:szCs w:val="28"/>
        </w:rPr>
      </w:pPr>
      <w:r>
        <w:rPr>
          <w:rFonts w:ascii="Libre Baskerville" w:eastAsia="Libre Baskerville" w:hAnsi="Libre Baskerville" w:cs="Libre Baskerville"/>
          <w:b/>
          <w:color w:val="0000CC"/>
          <w:sz w:val="48"/>
          <w:szCs w:val="48"/>
        </w:rPr>
        <w:t xml:space="preserve">   </w:t>
      </w:r>
    </w:p>
    <w:p w14:paraId="1EDE5C11" w14:textId="77777777" w:rsidR="003D3779" w:rsidRDefault="003D3779" w:rsidP="003D3779">
      <w:pPr>
        <w:widowControl w:val="0"/>
        <w:spacing w:line="240" w:lineRule="auto"/>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 xml:space="preserve">Minutes of Board of Management Meeting </w:t>
      </w:r>
    </w:p>
    <w:p w14:paraId="537EC952" w14:textId="77777777" w:rsidR="003D3779" w:rsidRDefault="003D3779" w:rsidP="003D3779">
      <w:pPr>
        <w:widowControl w:val="0"/>
        <w:spacing w:line="240" w:lineRule="auto"/>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Agreed Report</w:t>
      </w:r>
    </w:p>
    <w:p w14:paraId="41FE4421" w14:textId="402EACC6" w:rsidR="003D3779" w:rsidRDefault="003D3779" w:rsidP="003D3779">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32"/>
          <w:szCs w:val="32"/>
          <w:u w:val="single"/>
        </w:rPr>
        <w:t>27</w:t>
      </w:r>
      <w:r w:rsidRPr="003D3779">
        <w:rPr>
          <w:rFonts w:ascii="Times New Roman" w:eastAsia="Times New Roman" w:hAnsi="Times New Roman" w:cs="Times New Roman"/>
          <w:b/>
          <w:sz w:val="32"/>
          <w:szCs w:val="32"/>
          <w:u w:val="single"/>
          <w:vertAlign w:val="superscript"/>
        </w:rPr>
        <w:t>th</w:t>
      </w:r>
      <w:r>
        <w:rPr>
          <w:rFonts w:ascii="Times New Roman" w:eastAsia="Times New Roman" w:hAnsi="Times New Roman" w:cs="Times New Roman"/>
          <w:b/>
          <w:sz w:val="32"/>
          <w:szCs w:val="32"/>
          <w:u w:val="single"/>
        </w:rPr>
        <w:t xml:space="preserve"> November 2023</w:t>
      </w:r>
    </w:p>
    <w:p w14:paraId="52886AB2" w14:textId="77777777" w:rsidR="003D3779" w:rsidRDefault="003D3779" w:rsidP="003D3779">
      <w:pPr>
        <w:widowControl w:val="0"/>
        <w:spacing w:line="240" w:lineRule="auto"/>
        <w:ind w:right="-643"/>
        <w:rPr>
          <w:rFonts w:ascii="Times New Roman" w:eastAsia="Times New Roman" w:hAnsi="Times New Roman" w:cs="Times New Roman"/>
          <w:sz w:val="24"/>
          <w:szCs w:val="24"/>
        </w:rPr>
      </w:pPr>
    </w:p>
    <w:p w14:paraId="64E60D08" w14:textId="77777777" w:rsidR="003D3779" w:rsidRDefault="003D3779" w:rsidP="003D3779">
      <w:pPr>
        <w:widowControl w:val="0"/>
        <w:spacing w:line="240" w:lineRule="auto"/>
        <w:ind w:left="-567" w:right="-64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Chairperson: </w:t>
      </w:r>
      <w:r>
        <w:rPr>
          <w:rFonts w:ascii="Times" w:eastAsia="Times" w:hAnsi="Times" w:cs="Times"/>
          <w:sz w:val="24"/>
          <w:szCs w:val="24"/>
        </w:rPr>
        <w:t>Andrew McCarthy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Minutes taken by: </w:t>
      </w:r>
      <w:r>
        <w:rPr>
          <w:rFonts w:ascii="Times New Roman" w:eastAsia="Times New Roman" w:hAnsi="Times New Roman" w:cs="Times New Roman"/>
          <w:sz w:val="24"/>
          <w:szCs w:val="24"/>
        </w:rPr>
        <w:t>Elaine O’ Regan</w:t>
      </w:r>
    </w:p>
    <w:p w14:paraId="688EC764" w14:textId="77777777" w:rsidR="003D3779" w:rsidRDefault="003D3779" w:rsidP="003D3779">
      <w:pPr>
        <w:spacing w:line="240" w:lineRule="auto"/>
        <w:jc w:val="both"/>
        <w:rPr>
          <w:rFonts w:ascii="Times New Roman" w:eastAsia="Times New Roman" w:hAnsi="Times New Roman" w:cs="Times New Roman"/>
          <w:b/>
          <w:sz w:val="28"/>
          <w:szCs w:val="28"/>
        </w:rPr>
      </w:pPr>
    </w:p>
    <w:p w14:paraId="48843F37" w14:textId="77777777" w:rsidR="003D3779" w:rsidRDefault="003D3779" w:rsidP="003D377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Present: </w:t>
      </w:r>
    </w:p>
    <w:p w14:paraId="1479EC70" w14:textId="62498059" w:rsidR="003D3779" w:rsidRDefault="003D3779" w:rsidP="003D377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Andrew McCarthy, Ray O’ Mullane, Dr. Tommy Carroll, Claire O’ Mahony</w:t>
      </w:r>
      <w:r w:rsidR="007E65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 Elaine O’ Regan</w:t>
      </w:r>
    </w:p>
    <w:p w14:paraId="3577EAC5" w14:textId="07597764" w:rsidR="007E65D4" w:rsidRDefault="007E65D4" w:rsidP="007E65D4">
      <w:pPr>
        <w:jc w:val="both"/>
        <w:rPr>
          <w:rFonts w:ascii="Times New Roman" w:eastAsia="Times New Roman" w:hAnsi="Times New Roman" w:cs="Times New Roman"/>
          <w:sz w:val="24"/>
          <w:szCs w:val="24"/>
        </w:rPr>
      </w:pPr>
      <w:r w:rsidRPr="007E65D4">
        <w:rPr>
          <w:rFonts w:ascii="Times New Roman" w:eastAsia="Times New Roman" w:hAnsi="Times New Roman" w:cs="Times New Roman"/>
          <w:b/>
          <w:bCs/>
          <w:sz w:val="24"/>
          <w:szCs w:val="24"/>
        </w:rPr>
        <w:t>Apologies:</w:t>
      </w:r>
      <w:r w:rsidRPr="007E65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 Tommy Carroll, John Hannon, Conor Stokes</w:t>
      </w:r>
      <w:r>
        <w:rPr>
          <w:rFonts w:ascii="Times New Roman" w:eastAsia="Times New Roman" w:hAnsi="Times New Roman" w:cs="Times New Roman"/>
          <w:sz w:val="24"/>
          <w:szCs w:val="24"/>
        </w:rPr>
        <w:t xml:space="preserve"> &amp;</w:t>
      </w:r>
      <w:r>
        <w:rPr>
          <w:rFonts w:ascii="Times New Roman" w:eastAsia="Times New Roman" w:hAnsi="Times New Roman" w:cs="Times New Roman"/>
          <w:sz w:val="24"/>
          <w:szCs w:val="24"/>
        </w:rPr>
        <w:t xml:space="preserve"> Majella Philpott </w:t>
      </w:r>
    </w:p>
    <w:p w14:paraId="50E32A46" w14:textId="5476647A" w:rsidR="007E65D4" w:rsidRDefault="007E65D4" w:rsidP="003D3779">
      <w:pPr>
        <w:jc w:val="both"/>
        <w:rPr>
          <w:rFonts w:ascii="Times New Roman" w:eastAsia="Times New Roman" w:hAnsi="Times New Roman" w:cs="Times New Roman"/>
          <w:sz w:val="24"/>
          <w:szCs w:val="24"/>
        </w:rPr>
      </w:pPr>
    </w:p>
    <w:p w14:paraId="79120864" w14:textId="77777777" w:rsidR="003D3779" w:rsidRPr="003D3779" w:rsidRDefault="003D3779" w:rsidP="003D3779">
      <w:pPr>
        <w:widowControl w:val="0"/>
        <w:spacing w:line="240" w:lineRule="auto"/>
        <w:jc w:val="center"/>
        <w:rPr>
          <w:rFonts w:ascii="Times New Roman" w:eastAsia="Times New Roman" w:hAnsi="Times New Roman" w:cs="Times New Roman"/>
          <w:sz w:val="24"/>
          <w:szCs w:val="24"/>
        </w:rPr>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8"/>
        <w:gridCol w:w="7396"/>
      </w:tblGrid>
      <w:tr w:rsidR="003D3779" w14:paraId="5561745F" w14:textId="77777777" w:rsidTr="003D3779">
        <w:trPr>
          <w:trHeight w:val="460"/>
        </w:trPr>
        <w:tc>
          <w:tcPr>
            <w:tcW w:w="3378" w:type="dxa"/>
          </w:tcPr>
          <w:p w14:paraId="43D8EC2C" w14:textId="77777777" w:rsidR="003D3779" w:rsidRDefault="003D3779" w:rsidP="007D6C4B">
            <w:pPr>
              <w:widowControl w:val="0"/>
              <w:spacing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Agenda</w:t>
            </w:r>
          </w:p>
        </w:tc>
        <w:tc>
          <w:tcPr>
            <w:tcW w:w="73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E939F5" w14:textId="77777777" w:rsidR="003D3779" w:rsidRDefault="003D3779" w:rsidP="007D6C4B">
            <w:pPr>
              <w:widowControl w:val="0"/>
              <w:spacing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Discussion Points/Decisions Made</w:t>
            </w:r>
          </w:p>
        </w:tc>
      </w:tr>
      <w:tr w:rsidR="003D3779" w14:paraId="30CAE6BD" w14:textId="77777777" w:rsidTr="003D3779">
        <w:trPr>
          <w:trHeight w:val="567"/>
        </w:trPr>
        <w:tc>
          <w:tcPr>
            <w:tcW w:w="3378" w:type="dxa"/>
          </w:tcPr>
          <w:p w14:paraId="16BA50D5" w14:textId="77777777" w:rsidR="003D3779" w:rsidRDefault="003D3779" w:rsidP="007D6C4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Minutes</w:t>
            </w:r>
          </w:p>
        </w:tc>
        <w:tc>
          <w:tcPr>
            <w:tcW w:w="73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79AC63" w14:textId="77777777" w:rsidR="007E65D4" w:rsidRDefault="007E65D4" w:rsidP="007E65D4">
            <w:pPr>
              <w:numPr>
                <w:ilvl w:val="0"/>
                <w:numId w:val="1"/>
              </w:numPr>
              <w:pBdr>
                <w:top w:val="nil"/>
                <w:left w:val="nil"/>
                <w:bottom w:val="nil"/>
                <w:right w:val="nil"/>
                <w:between w:val="nil"/>
              </w:pBdr>
              <w:spacing w:line="240" w:lineRule="auto"/>
              <w:jc w:val="both"/>
              <w:rPr>
                <w:rFonts w:ascii="Times" w:eastAsia="Times" w:hAnsi="Times" w:cs="Times"/>
                <w:b/>
                <w:bCs/>
                <w:sz w:val="24"/>
                <w:szCs w:val="24"/>
              </w:rPr>
            </w:pPr>
            <w:r>
              <w:rPr>
                <w:rFonts w:ascii="Times" w:eastAsia="Times" w:hAnsi="Times" w:cs="Times"/>
                <w:sz w:val="24"/>
                <w:szCs w:val="24"/>
              </w:rPr>
              <w:t xml:space="preserve">The Board adopted the minutes of a Special Meeting on 19th September 2023, proposed by Ray O’Mullane and seconded </w:t>
            </w:r>
            <w:r w:rsidRPr="00E54591">
              <w:rPr>
                <w:rFonts w:ascii="Times" w:eastAsia="Times" w:hAnsi="Times" w:cs="Times"/>
                <w:sz w:val="24"/>
                <w:szCs w:val="24"/>
              </w:rPr>
              <w:t>by John O’ Sullivan.</w:t>
            </w:r>
          </w:p>
          <w:p w14:paraId="64D72FA0" w14:textId="77777777" w:rsidR="007E65D4" w:rsidRPr="00E54591" w:rsidRDefault="007E65D4" w:rsidP="007E65D4">
            <w:pPr>
              <w:numPr>
                <w:ilvl w:val="0"/>
                <w:numId w:val="1"/>
              </w:numPr>
              <w:pBdr>
                <w:top w:val="nil"/>
                <w:left w:val="nil"/>
                <w:bottom w:val="nil"/>
                <w:right w:val="nil"/>
                <w:between w:val="nil"/>
              </w:pBdr>
              <w:spacing w:line="240" w:lineRule="auto"/>
              <w:jc w:val="both"/>
              <w:rPr>
                <w:rFonts w:ascii="Times" w:eastAsia="Times" w:hAnsi="Times" w:cs="Times"/>
                <w:b/>
                <w:bCs/>
                <w:sz w:val="24"/>
                <w:szCs w:val="24"/>
              </w:rPr>
            </w:pPr>
            <w:r w:rsidRPr="00E54591">
              <w:rPr>
                <w:rFonts w:ascii="Times" w:eastAsia="Times" w:hAnsi="Times" w:cs="Times"/>
                <w:sz w:val="24"/>
                <w:szCs w:val="24"/>
              </w:rPr>
              <w:t>The Board adopted the minutes of a Special Meeting on 2</w:t>
            </w:r>
            <w:r w:rsidRPr="00E54591">
              <w:rPr>
                <w:rFonts w:ascii="Times" w:eastAsia="Times" w:hAnsi="Times" w:cs="Times"/>
                <w:sz w:val="24"/>
                <w:szCs w:val="24"/>
                <w:vertAlign w:val="superscript"/>
              </w:rPr>
              <w:t>nd</w:t>
            </w:r>
            <w:r w:rsidRPr="00E54591">
              <w:rPr>
                <w:rFonts w:ascii="Times" w:eastAsia="Times" w:hAnsi="Times" w:cs="Times"/>
                <w:sz w:val="24"/>
                <w:szCs w:val="24"/>
              </w:rPr>
              <w:t xml:space="preserve"> October 2023, proposed by Claire O’Mahony and seconded by </w:t>
            </w:r>
            <w:r w:rsidRPr="00E54591">
              <w:rPr>
                <w:rFonts w:ascii="Times New Roman" w:eastAsia="Times New Roman" w:hAnsi="Times New Roman" w:cs="Times New Roman"/>
                <w:sz w:val="24"/>
                <w:szCs w:val="24"/>
              </w:rPr>
              <w:t>Ray O’ Mullane</w:t>
            </w:r>
            <w:r>
              <w:rPr>
                <w:rFonts w:ascii="Times New Roman" w:eastAsia="Times New Roman" w:hAnsi="Times New Roman" w:cs="Times New Roman"/>
                <w:sz w:val="24"/>
                <w:szCs w:val="24"/>
              </w:rPr>
              <w:t>.</w:t>
            </w:r>
          </w:p>
          <w:p w14:paraId="2E4AE8EA" w14:textId="77777777" w:rsidR="007E65D4" w:rsidRPr="00E54591" w:rsidRDefault="007E65D4" w:rsidP="007E65D4">
            <w:pPr>
              <w:numPr>
                <w:ilvl w:val="0"/>
                <w:numId w:val="1"/>
              </w:numPr>
              <w:pBdr>
                <w:top w:val="nil"/>
                <w:left w:val="nil"/>
                <w:bottom w:val="nil"/>
                <w:right w:val="nil"/>
                <w:between w:val="nil"/>
              </w:pBdr>
              <w:spacing w:line="240" w:lineRule="auto"/>
              <w:jc w:val="both"/>
              <w:rPr>
                <w:rFonts w:ascii="Times" w:eastAsia="Times" w:hAnsi="Times" w:cs="Times"/>
                <w:sz w:val="24"/>
                <w:szCs w:val="24"/>
              </w:rPr>
            </w:pPr>
            <w:r w:rsidRPr="00E54591">
              <w:rPr>
                <w:rFonts w:ascii="Times" w:eastAsia="Times" w:hAnsi="Times" w:cs="Times"/>
                <w:sz w:val="24"/>
                <w:szCs w:val="24"/>
              </w:rPr>
              <w:t>The Board adopted the minutes of an Ordinary Meeting on 9</w:t>
            </w:r>
            <w:r w:rsidRPr="00E54591">
              <w:rPr>
                <w:rFonts w:ascii="Times" w:eastAsia="Times" w:hAnsi="Times" w:cs="Times"/>
                <w:sz w:val="24"/>
                <w:szCs w:val="24"/>
                <w:vertAlign w:val="superscript"/>
              </w:rPr>
              <w:t>th</w:t>
            </w:r>
            <w:r w:rsidRPr="00E54591">
              <w:rPr>
                <w:rFonts w:ascii="Times" w:eastAsia="Times" w:hAnsi="Times" w:cs="Times"/>
                <w:sz w:val="24"/>
                <w:szCs w:val="24"/>
              </w:rPr>
              <w:t xml:space="preserve"> October 2023, proposed by </w:t>
            </w:r>
            <w:r w:rsidRPr="00E54591">
              <w:rPr>
                <w:rFonts w:ascii="Times New Roman" w:eastAsia="Times New Roman" w:hAnsi="Times New Roman" w:cs="Times New Roman"/>
                <w:sz w:val="24"/>
                <w:szCs w:val="24"/>
              </w:rPr>
              <w:t>Ray O’ Mullane</w:t>
            </w:r>
            <w:r>
              <w:rPr>
                <w:rFonts w:ascii="Times" w:eastAsia="Times" w:hAnsi="Times" w:cs="Times"/>
                <w:sz w:val="24"/>
                <w:szCs w:val="24"/>
              </w:rPr>
              <w:t xml:space="preserve"> </w:t>
            </w:r>
            <w:r w:rsidRPr="00E54591">
              <w:rPr>
                <w:rFonts w:ascii="Times" w:eastAsia="Times" w:hAnsi="Times" w:cs="Times"/>
                <w:sz w:val="24"/>
                <w:szCs w:val="24"/>
              </w:rPr>
              <w:t xml:space="preserve">and seconded by </w:t>
            </w:r>
            <w:r>
              <w:rPr>
                <w:rFonts w:ascii="Times" w:eastAsia="Times" w:hAnsi="Times" w:cs="Times"/>
                <w:sz w:val="24"/>
                <w:szCs w:val="24"/>
              </w:rPr>
              <w:t>Claire O’Mahony.</w:t>
            </w:r>
          </w:p>
          <w:p w14:paraId="0AD6200B" w14:textId="77777777" w:rsidR="007E65D4" w:rsidRPr="00E54591" w:rsidRDefault="007E65D4" w:rsidP="007E65D4">
            <w:pPr>
              <w:numPr>
                <w:ilvl w:val="0"/>
                <w:numId w:val="1"/>
              </w:numPr>
              <w:pBdr>
                <w:top w:val="nil"/>
                <w:left w:val="nil"/>
                <w:bottom w:val="nil"/>
                <w:right w:val="nil"/>
                <w:between w:val="nil"/>
              </w:pBdr>
              <w:spacing w:line="240" w:lineRule="auto"/>
              <w:jc w:val="both"/>
              <w:rPr>
                <w:rFonts w:ascii="Times" w:eastAsia="Times" w:hAnsi="Times" w:cs="Times"/>
                <w:sz w:val="24"/>
                <w:szCs w:val="24"/>
              </w:rPr>
            </w:pPr>
            <w:r>
              <w:rPr>
                <w:rFonts w:ascii="Times" w:eastAsia="Times" w:hAnsi="Times" w:cs="Times"/>
                <w:sz w:val="24"/>
                <w:szCs w:val="24"/>
              </w:rPr>
              <w:t>The Board adopted the minutes of a Special Meeting on 16</w:t>
            </w:r>
            <w:r w:rsidRPr="0090276D">
              <w:rPr>
                <w:rFonts w:ascii="Times" w:eastAsia="Times" w:hAnsi="Times" w:cs="Times"/>
                <w:sz w:val="24"/>
                <w:szCs w:val="24"/>
                <w:vertAlign w:val="superscript"/>
              </w:rPr>
              <w:t>th</w:t>
            </w:r>
            <w:r>
              <w:rPr>
                <w:rFonts w:ascii="Times" w:eastAsia="Times" w:hAnsi="Times" w:cs="Times"/>
                <w:sz w:val="24"/>
                <w:szCs w:val="24"/>
              </w:rPr>
              <w:t xml:space="preserve"> October 2023, proposed by Andrew McCarthy and seconded by </w:t>
            </w:r>
            <w:r w:rsidRPr="00E54591">
              <w:rPr>
                <w:rFonts w:ascii="Times" w:eastAsia="Times" w:hAnsi="Times" w:cs="Times"/>
                <w:sz w:val="24"/>
                <w:szCs w:val="24"/>
              </w:rPr>
              <w:t>John O’ Sullivan</w:t>
            </w:r>
            <w:r>
              <w:rPr>
                <w:rFonts w:ascii="Times" w:eastAsia="Times" w:hAnsi="Times" w:cs="Times"/>
                <w:sz w:val="24"/>
                <w:szCs w:val="24"/>
              </w:rPr>
              <w:t>.</w:t>
            </w:r>
          </w:p>
          <w:p w14:paraId="50A6F392" w14:textId="4E7BC920" w:rsidR="003D3779" w:rsidRPr="007E65D4" w:rsidRDefault="007E65D4" w:rsidP="007E65D4">
            <w:pPr>
              <w:numPr>
                <w:ilvl w:val="0"/>
                <w:numId w:val="1"/>
              </w:numPr>
              <w:pBdr>
                <w:top w:val="nil"/>
                <w:left w:val="nil"/>
                <w:bottom w:val="nil"/>
                <w:right w:val="nil"/>
                <w:between w:val="nil"/>
              </w:pBdr>
              <w:spacing w:line="240" w:lineRule="auto"/>
              <w:jc w:val="both"/>
              <w:rPr>
                <w:rFonts w:ascii="Times" w:eastAsia="Times" w:hAnsi="Times" w:cs="Times"/>
                <w:sz w:val="24"/>
                <w:szCs w:val="24"/>
              </w:rPr>
            </w:pPr>
            <w:r>
              <w:rPr>
                <w:rFonts w:ascii="Times" w:eastAsia="Times" w:hAnsi="Times" w:cs="Times"/>
                <w:sz w:val="24"/>
                <w:szCs w:val="24"/>
              </w:rPr>
              <w:t>The Board adopted the minutes of a Special Meeting on 7</w:t>
            </w:r>
            <w:r w:rsidRPr="0090276D">
              <w:rPr>
                <w:rFonts w:ascii="Times" w:eastAsia="Times" w:hAnsi="Times" w:cs="Times"/>
                <w:sz w:val="24"/>
                <w:szCs w:val="24"/>
                <w:vertAlign w:val="superscript"/>
              </w:rPr>
              <w:t>th</w:t>
            </w:r>
            <w:r>
              <w:rPr>
                <w:rFonts w:ascii="Times" w:eastAsia="Times" w:hAnsi="Times" w:cs="Times"/>
                <w:sz w:val="24"/>
                <w:szCs w:val="24"/>
              </w:rPr>
              <w:t xml:space="preserve"> November 2023, proposed by </w:t>
            </w:r>
            <w:r w:rsidRPr="00E54591">
              <w:rPr>
                <w:rFonts w:ascii="Times" w:eastAsia="Times" w:hAnsi="Times" w:cs="Times"/>
                <w:sz w:val="24"/>
                <w:szCs w:val="24"/>
              </w:rPr>
              <w:t>John O’ Sullivan</w:t>
            </w:r>
            <w:r>
              <w:rPr>
                <w:rFonts w:ascii="Times" w:eastAsia="Times" w:hAnsi="Times" w:cs="Times"/>
                <w:sz w:val="24"/>
                <w:szCs w:val="24"/>
              </w:rPr>
              <w:t xml:space="preserve"> and seconded by</w:t>
            </w:r>
            <w:r w:rsidRPr="00E54591">
              <w:rPr>
                <w:rFonts w:ascii="Times" w:eastAsia="Times" w:hAnsi="Times" w:cs="Times"/>
                <w:sz w:val="24"/>
                <w:szCs w:val="24"/>
              </w:rPr>
              <w:t xml:space="preserve"> </w:t>
            </w:r>
            <w:r>
              <w:rPr>
                <w:rFonts w:ascii="Times" w:eastAsia="Times" w:hAnsi="Times" w:cs="Times"/>
                <w:sz w:val="24"/>
                <w:szCs w:val="24"/>
              </w:rPr>
              <w:t>Claire O’Mahony.</w:t>
            </w:r>
          </w:p>
          <w:p w14:paraId="04BBB993" w14:textId="61623012" w:rsidR="003D3779" w:rsidRPr="00427FEE" w:rsidRDefault="003D3779" w:rsidP="007D6C4B">
            <w:pPr>
              <w:ind w:right="140"/>
              <w:jc w:val="both"/>
              <w:rPr>
                <w:rFonts w:ascii="Times" w:eastAsia="Times" w:hAnsi="Times" w:cs="Times"/>
                <w:sz w:val="24"/>
                <w:szCs w:val="24"/>
              </w:rPr>
            </w:pPr>
          </w:p>
        </w:tc>
      </w:tr>
      <w:tr w:rsidR="003D3779" w14:paraId="7881E93D" w14:textId="77777777" w:rsidTr="003D3779">
        <w:trPr>
          <w:trHeight w:val="454"/>
        </w:trPr>
        <w:tc>
          <w:tcPr>
            <w:tcW w:w="3378" w:type="dxa"/>
          </w:tcPr>
          <w:p w14:paraId="7302AC2F" w14:textId="77777777" w:rsidR="003D3779" w:rsidRDefault="003D3779" w:rsidP="007D6C4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Matters Arising</w:t>
            </w:r>
          </w:p>
          <w:p w14:paraId="48948ADF" w14:textId="77777777" w:rsidR="003D3779" w:rsidRPr="00385951" w:rsidRDefault="003D3779" w:rsidP="007D6C4B">
            <w:pPr>
              <w:widowControl w:val="0"/>
              <w:spacing w:line="240" w:lineRule="auto"/>
              <w:ind w:left="264" w:hanging="720"/>
              <w:rPr>
                <w:rFonts w:ascii="Times New Roman" w:eastAsia="Times New Roman" w:hAnsi="Times New Roman" w:cs="Times New Roman"/>
                <w:b/>
                <w:sz w:val="24"/>
                <w:szCs w:val="24"/>
              </w:rPr>
            </w:pPr>
          </w:p>
        </w:tc>
        <w:tc>
          <w:tcPr>
            <w:tcW w:w="73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A07A56" w14:textId="544C3AB1" w:rsidR="003D3779" w:rsidRPr="00385951" w:rsidRDefault="003D3779" w:rsidP="007D6C4B">
            <w:pPr>
              <w:spacing w:line="259" w:lineRule="auto"/>
              <w:rPr>
                <w:rFonts w:ascii="Times" w:eastAsia="Times" w:hAnsi="Times" w:cs="Times"/>
                <w:sz w:val="24"/>
                <w:szCs w:val="24"/>
              </w:rPr>
            </w:pPr>
            <w:r>
              <w:rPr>
                <w:rFonts w:ascii="Times" w:eastAsia="Times" w:hAnsi="Times" w:cs="Times"/>
                <w:sz w:val="24"/>
                <w:szCs w:val="24"/>
              </w:rPr>
              <w:t>Update on Building Work and Staff</w:t>
            </w:r>
            <w:r w:rsidR="007E65D4">
              <w:rPr>
                <w:rFonts w:ascii="Times" w:eastAsia="Times" w:hAnsi="Times" w:cs="Times"/>
                <w:sz w:val="24"/>
                <w:szCs w:val="24"/>
              </w:rPr>
              <w:t xml:space="preserve">. </w:t>
            </w:r>
            <w:bookmarkStart w:id="1" w:name="_Hlk152170195"/>
            <w:r w:rsidR="007E65D4">
              <w:rPr>
                <w:rFonts w:ascii="Times" w:eastAsia="Times" w:hAnsi="Times" w:cs="Times"/>
                <w:sz w:val="24"/>
                <w:szCs w:val="24"/>
              </w:rPr>
              <w:t>External Review of some building works approved. It was proposed by Claire O’ Mahony and seconded by Andrew McCarthy.</w:t>
            </w:r>
            <w:bookmarkEnd w:id="1"/>
          </w:p>
        </w:tc>
      </w:tr>
      <w:tr w:rsidR="003D3779" w14:paraId="37AFABE6" w14:textId="77777777" w:rsidTr="003D3779">
        <w:trPr>
          <w:trHeight w:val="740"/>
        </w:trPr>
        <w:tc>
          <w:tcPr>
            <w:tcW w:w="3378" w:type="dxa"/>
          </w:tcPr>
          <w:p w14:paraId="2ADDCB9D" w14:textId="77777777" w:rsidR="003D3779" w:rsidRDefault="003D3779" w:rsidP="007D6C4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Correspondence</w:t>
            </w:r>
          </w:p>
          <w:p w14:paraId="19D902A8" w14:textId="77777777" w:rsidR="003D3779" w:rsidRDefault="003D3779" w:rsidP="007D6C4B">
            <w:pPr>
              <w:widowControl w:val="0"/>
              <w:spacing w:line="240" w:lineRule="auto"/>
              <w:ind w:left="405" w:hanging="720"/>
              <w:rPr>
                <w:rFonts w:ascii="Times New Roman" w:eastAsia="Times New Roman" w:hAnsi="Times New Roman" w:cs="Times New Roman"/>
                <w:b/>
                <w:sz w:val="24"/>
                <w:szCs w:val="24"/>
              </w:rPr>
            </w:pPr>
          </w:p>
        </w:tc>
        <w:tc>
          <w:tcPr>
            <w:tcW w:w="73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EF3CCE" w14:textId="77777777" w:rsidR="003D3779" w:rsidRDefault="003D3779" w:rsidP="007D6C4B">
            <w:pPr>
              <w:spacing w:before="240" w:line="240" w:lineRule="auto"/>
              <w:ind w:right="140"/>
              <w:jc w:val="both"/>
              <w:rPr>
                <w:rFonts w:ascii="Times" w:eastAsia="Times" w:hAnsi="Times" w:cs="Times"/>
                <w:sz w:val="24"/>
                <w:szCs w:val="24"/>
              </w:rPr>
            </w:pPr>
            <w:r>
              <w:rPr>
                <w:rFonts w:ascii="Times" w:eastAsia="Times" w:hAnsi="Times" w:cs="Times"/>
                <w:sz w:val="24"/>
                <w:szCs w:val="24"/>
              </w:rPr>
              <w:t>Correspondence from staff re: leave. All leave was granted.</w:t>
            </w:r>
          </w:p>
          <w:p w14:paraId="16B1A265" w14:textId="0E45EBB5" w:rsidR="003D3779" w:rsidRPr="00A10C0D" w:rsidRDefault="003D3779" w:rsidP="007D6C4B">
            <w:pPr>
              <w:spacing w:before="240" w:line="240" w:lineRule="auto"/>
              <w:ind w:right="140"/>
              <w:jc w:val="both"/>
              <w:rPr>
                <w:rFonts w:ascii="Times" w:eastAsia="Times" w:hAnsi="Times" w:cs="Times"/>
                <w:sz w:val="24"/>
                <w:szCs w:val="24"/>
              </w:rPr>
            </w:pPr>
            <w:r>
              <w:rPr>
                <w:rFonts w:ascii="Times" w:eastAsia="Times" w:hAnsi="Times" w:cs="Times"/>
                <w:sz w:val="24"/>
                <w:szCs w:val="24"/>
              </w:rPr>
              <w:t>Correspondence re: building work and staff</w:t>
            </w:r>
            <w:r w:rsidR="007E65D4">
              <w:rPr>
                <w:rFonts w:ascii="Times" w:eastAsia="Times" w:hAnsi="Times" w:cs="Times"/>
                <w:sz w:val="24"/>
                <w:szCs w:val="24"/>
              </w:rPr>
              <w:t>.</w:t>
            </w:r>
          </w:p>
        </w:tc>
      </w:tr>
      <w:tr w:rsidR="003D3779" w14:paraId="29B068E2" w14:textId="77777777" w:rsidTr="003D3779">
        <w:trPr>
          <w:trHeight w:val="611"/>
        </w:trPr>
        <w:tc>
          <w:tcPr>
            <w:tcW w:w="3378" w:type="dxa"/>
          </w:tcPr>
          <w:p w14:paraId="69625AAA" w14:textId="77777777" w:rsidR="003D3779" w:rsidRDefault="003D3779" w:rsidP="007D6C4B">
            <w:pPr>
              <w:widowControl w:val="0"/>
              <w:spacing w:line="240" w:lineRule="auto"/>
              <w:ind w:left="405"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Anti- bullying</w:t>
            </w:r>
          </w:p>
        </w:tc>
        <w:tc>
          <w:tcPr>
            <w:tcW w:w="73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3D09DD" w14:textId="77777777" w:rsidR="003D3779" w:rsidRDefault="003D3779" w:rsidP="007D6C4B">
            <w:pPr>
              <w:spacing w:before="240" w:after="240"/>
              <w:ind w:right="140"/>
              <w:jc w:val="both"/>
              <w:rPr>
                <w:rFonts w:ascii="Times" w:eastAsia="Times" w:hAnsi="Times" w:cs="Times"/>
                <w:sz w:val="24"/>
                <w:szCs w:val="24"/>
              </w:rPr>
            </w:pPr>
            <w:r>
              <w:rPr>
                <w:rFonts w:ascii="Times" w:eastAsia="Times" w:hAnsi="Times" w:cs="Times"/>
                <w:sz w:val="24"/>
                <w:szCs w:val="24"/>
              </w:rPr>
              <w:t>The Board noted no concerns since its last Board meeting.</w:t>
            </w:r>
          </w:p>
        </w:tc>
      </w:tr>
      <w:tr w:rsidR="003D3779" w14:paraId="2C1CCDAF" w14:textId="77777777" w:rsidTr="007F2ABF">
        <w:trPr>
          <w:trHeight w:val="1035"/>
        </w:trPr>
        <w:tc>
          <w:tcPr>
            <w:tcW w:w="3378" w:type="dxa"/>
          </w:tcPr>
          <w:p w14:paraId="6FB47AD8" w14:textId="77777777" w:rsidR="003D3779" w:rsidRDefault="003D3779" w:rsidP="007D6C4B">
            <w:pPr>
              <w:widowControl w:val="0"/>
              <w:spacing w:line="240" w:lineRule="auto"/>
              <w:ind w:left="405"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CPOR</w:t>
            </w:r>
          </w:p>
        </w:tc>
        <w:tc>
          <w:tcPr>
            <w:tcW w:w="73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D99B03" w14:textId="117F222A" w:rsidR="003D3779" w:rsidRDefault="007F2ABF" w:rsidP="007F2ABF">
            <w:pPr>
              <w:spacing w:line="240" w:lineRule="auto"/>
              <w:jc w:val="both"/>
              <w:rPr>
                <w:rFonts w:ascii="Times" w:eastAsia="Times" w:hAnsi="Times" w:cs="Times"/>
                <w:sz w:val="24"/>
                <w:szCs w:val="24"/>
              </w:rPr>
            </w:pPr>
            <w:r w:rsidRPr="00E54591">
              <w:rPr>
                <w:rFonts w:ascii="Times" w:eastAsia="Times" w:hAnsi="Times" w:cs="Times"/>
                <w:sz w:val="24"/>
                <w:szCs w:val="24"/>
              </w:rPr>
              <w:t>The Board noted the Child Protection Oversight Report.  There were no concerns. The CPOR was proposed by Ray O’ Mullane and seconded by Claire O’ Mahony.</w:t>
            </w:r>
          </w:p>
        </w:tc>
      </w:tr>
      <w:tr w:rsidR="003D3779" w14:paraId="35EEA7C7" w14:textId="77777777" w:rsidTr="003D3779">
        <w:trPr>
          <w:trHeight w:val="393"/>
        </w:trPr>
        <w:tc>
          <w:tcPr>
            <w:tcW w:w="3378" w:type="dxa"/>
          </w:tcPr>
          <w:p w14:paraId="680B7555" w14:textId="6498EB3E" w:rsidR="003D3779" w:rsidRDefault="003D3779" w:rsidP="007D6C4B">
            <w:pPr>
              <w:widowControl w:val="0"/>
              <w:spacing w:line="240" w:lineRule="auto"/>
              <w:ind w:left="405"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Admissions 24-25</w:t>
            </w:r>
          </w:p>
        </w:tc>
        <w:tc>
          <w:tcPr>
            <w:tcW w:w="73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A13804" w14:textId="0776E571" w:rsidR="003D3779" w:rsidRPr="003D3779" w:rsidRDefault="003D3779" w:rsidP="003D3779">
            <w:pPr>
              <w:spacing w:line="240" w:lineRule="auto"/>
              <w:jc w:val="both"/>
              <w:rPr>
                <w:rFonts w:ascii="Times" w:eastAsia="Times" w:hAnsi="Times" w:cs="Times"/>
                <w:bCs/>
                <w:sz w:val="24"/>
                <w:szCs w:val="24"/>
              </w:rPr>
            </w:pPr>
            <w:r w:rsidRPr="003D3779">
              <w:rPr>
                <w:rFonts w:ascii="Times" w:eastAsia="Times" w:hAnsi="Times" w:cs="Times"/>
                <w:bCs/>
                <w:sz w:val="24"/>
                <w:szCs w:val="24"/>
              </w:rPr>
              <w:t>Admissions Update 2024-25 – update given</w:t>
            </w:r>
          </w:p>
        </w:tc>
      </w:tr>
      <w:tr w:rsidR="003D3779" w14:paraId="4F69DD23" w14:textId="77777777" w:rsidTr="003D3779">
        <w:trPr>
          <w:trHeight w:val="740"/>
        </w:trPr>
        <w:tc>
          <w:tcPr>
            <w:tcW w:w="3378" w:type="dxa"/>
          </w:tcPr>
          <w:p w14:paraId="1FA74B38" w14:textId="0E0F8701" w:rsidR="003D3779" w:rsidRDefault="003D3779" w:rsidP="007D6C4B">
            <w:pPr>
              <w:widowControl w:val="0"/>
              <w:spacing w:line="240" w:lineRule="auto"/>
              <w:ind w:left="37"/>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 and Learning</w:t>
            </w:r>
          </w:p>
        </w:tc>
        <w:tc>
          <w:tcPr>
            <w:tcW w:w="73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CEE9FB" w14:textId="4C2671A5" w:rsidR="003D3779" w:rsidRDefault="003D3779" w:rsidP="007F2ABF">
            <w:pPr>
              <w:pBdr>
                <w:top w:val="nil"/>
                <w:left w:val="nil"/>
                <w:bottom w:val="nil"/>
                <w:right w:val="nil"/>
                <w:between w:val="nil"/>
              </w:pBdr>
              <w:spacing w:line="240" w:lineRule="auto"/>
              <w:jc w:val="both"/>
              <w:rPr>
                <w:rFonts w:ascii="Times" w:eastAsia="Times" w:hAnsi="Times" w:cs="Times"/>
                <w:color w:val="000000"/>
                <w:sz w:val="24"/>
                <w:szCs w:val="24"/>
              </w:rPr>
            </w:pPr>
            <w:r>
              <w:rPr>
                <w:rFonts w:ascii="Times" w:eastAsia="Times" w:hAnsi="Times" w:cs="Times"/>
                <w:color w:val="000000"/>
                <w:sz w:val="24"/>
                <w:szCs w:val="24"/>
              </w:rPr>
              <w:t>Items Discussed</w:t>
            </w:r>
          </w:p>
          <w:p w14:paraId="3726455F" w14:textId="49C6E9E2" w:rsidR="003D3779" w:rsidRDefault="003D3779" w:rsidP="003D3779">
            <w:pPr>
              <w:numPr>
                <w:ilvl w:val="0"/>
                <w:numId w:val="2"/>
              </w:numPr>
              <w:pBdr>
                <w:top w:val="nil"/>
                <w:left w:val="nil"/>
                <w:bottom w:val="nil"/>
                <w:right w:val="nil"/>
                <w:between w:val="nil"/>
              </w:pBdr>
              <w:spacing w:line="240" w:lineRule="auto"/>
              <w:jc w:val="both"/>
              <w:rPr>
                <w:rFonts w:ascii="Times" w:eastAsia="Times" w:hAnsi="Times" w:cs="Times"/>
                <w:color w:val="000000"/>
                <w:sz w:val="24"/>
                <w:szCs w:val="24"/>
              </w:rPr>
            </w:pPr>
            <w:r>
              <w:rPr>
                <w:rFonts w:ascii="Times" w:eastAsia="Times" w:hAnsi="Times" w:cs="Times"/>
                <w:color w:val="000000"/>
                <w:sz w:val="24"/>
                <w:szCs w:val="24"/>
              </w:rPr>
              <w:t>Digital Learning</w:t>
            </w:r>
          </w:p>
          <w:p w14:paraId="5240131F" w14:textId="047BF0BD" w:rsidR="003D3779" w:rsidRDefault="003D3779" w:rsidP="003D3779">
            <w:pPr>
              <w:numPr>
                <w:ilvl w:val="0"/>
                <w:numId w:val="2"/>
              </w:numPr>
              <w:pBdr>
                <w:top w:val="nil"/>
                <w:left w:val="nil"/>
                <w:bottom w:val="nil"/>
                <w:right w:val="nil"/>
                <w:between w:val="nil"/>
              </w:pBdr>
              <w:spacing w:line="240" w:lineRule="auto"/>
              <w:jc w:val="both"/>
              <w:rPr>
                <w:rFonts w:ascii="Times" w:eastAsia="Times" w:hAnsi="Times" w:cs="Times"/>
                <w:color w:val="000000"/>
                <w:sz w:val="24"/>
                <w:szCs w:val="24"/>
              </w:rPr>
            </w:pPr>
            <w:r>
              <w:rPr>
                <w:rFonts w:ascii="Times" w:eastAsia="Times" w:hAnsi="Times" w:cs="Times"/>
                <w:color w:val="000000"/>
                <w:sz w:val="24"/>
                <w:szCs w:val="24"/>
              </w:rPr>
              <w:t xml:space="preserve">Principal/Deputy Principal Class Visits </w:t>
            </w:r>
          </w:p>
          <w:p w14:paraId="7F2A5C48" w14:textId="281CEEB4" w:rsidR="003D3779" w:rsidRDefault="003D3779" w:rsidP="003D3779">
            <w:pPr>
              <w:numPr>
                <w:ilvl w:val="0"/>
                <w:numId w:val="2"/>
              </w:numPr>
              <w:pBdr>
                <w:top w:val="nil"/>
                <w:left w:val="nil"/>
                <w:bottom w:val="nil"/>
                <w:right w:val="nil"/>
                <w:between w:val="nil"/>
              </w:pBdr>
              <w:spacing w:line="240" w:lineRule="auto"/>
              <w:jc w:val="both"/>
              <w:rPr>
                <w:rFonts w:ascii="Times" w:eastAsia="Times" w:hAnsi="Times" w:cs="Times"/>
                <w:sz w:val="24"/>
                <w:szCs w:val="24"/>
              </w:rPr>
            </w:pPr>
            <w:r>
              <w:rPr>
                <w:rFonts w:ascii="Times" w:eastAsia="Times" w:hAnsi="Times" w:cs="Times"/>
                <w:sz w:val="24"/>
                <w:szCs w:val="24"/>
              </w:rPr>
              <w:t xml:space="preserve">Droichead programme </w:t>
            </w:r>
          </w:p>
          <w:p w14:paraId="17233610" w14:textId="78FE3C90" w:rsidR="003D3779" w:rsidRDefault="003D3779" w:rsidP="003D3779">
            <w:pPr>
              <w:numPr>
                <w:ilvl w:val="0"/>
                <w:numId w:val="2"/>
              </w:numPr>
              <w:pBdr>
                <w:top w:val="nil"/>
                <w:left w:val="nil"/>
                <w:bottom w:val="nil"/>
                <w:right w:val="nil"/>
                <w:between w:val="nil"/>
              </w:pBdr>
              <w:spacing w:line="240" w:lineRule="auto"/>
              <w:jc w:val="both"/>
              <w:rPr>
                <w:rFonts w:ascii="Times" w:eastAsia="Times" w:hAnsi="Times" w:cs="Times"/>
                <w:color w:val="000000"/>
                <w:sz w:val="24"/>
                <w:szCs w:val="24"/>
              </w:rPr>
            </w:pPr>
            <w:r>
              <w:rPr>
                <w:rFonts w:ascii="Times" w:eastAsia="Times" w:hAnsi="Times" w:cs="Times"/>
                <w:color w:val="000000"/>
                <w:sz w:val="24"/>
                <w:szCs w:val="24"/>
              </w:rPr>
              <w:t xml:space="preserve">SSE </w:t>
            </w:r>
          </w:p>
          <w:p w14:paraId="3CDDB9B0" w14:textId="3882932E" w:rsidR="003D3779" w:rsidRDefault="003D3779" w:rsidP="003D3779">
            <w:pPr>
              <w:numPr>
                <w:ilvl w:val="0"/>
                <w:numId w:val="2"/>
              </w:numPr>
              <w:pBdr>
                <w:top w:val="nil"/>
                <w:left w:val="nil"/>
                <w:bottom w:val="nil"/>
                <w:right w:val="nil"/>
                <w:between w:val="nil"/>
              </w:pBdr>
              <w:spacing w:line="240" w:lineRule="auto"/>
              <w:jc w:val="both"/>
              <w:rPr>
                <w:rFonts w:ascii="Times" w:eastAsia="Times" w:hAnsi="Times" w:cs="Times"/>
                <w:color w:val="000000"/>
                <w:sz w:val="24"/>
                <w:szCs w:val="24"/>
              </w:rPr>
            </w:pPr>
            <w:r>
              <w:rPr>
                <w:rFonts w:ascii="Times" w:eastAsia="Times" w:hAnsi="Times" w:cs="Times"/>
                <w:color w:val="000000"/>
                <w:sz w:val="24"/>
                <w:szCs w:val="24"/>
              </w:rPr>
              <w:t xml:space="preserve">Guidance Whole school Plan &amp; Careers Fair </w:t>
            </w:r>
          </w:p>
          <w:p w14:paraId="21295F6B" w14:textId="5343503C" w:rsidR="003D3779" w:rsidRDefault="003D3779" w:rsidP="003D3779">
            <w:pPr>
              <w:numPr>
                <w:ilvl w:val="0"/>
                <w:numId w:val="2"/>
              </w:numPr>
              <w:pBdr>
                <w:top w:val="nil"/>
                <w:left w:val="nil"/>
                <w:bottom w:val="nil"/>
                <w:right w:val="nil"/>
                <w:between w:val="nil"/>
              </w:pBdr>
              <w:spacing w:line="240" w:lineRule="auto"/>
              <w:jc w:val="both"/>
              <w:rPr>
                <w:rFonts w:ascii="Times" w:eastAsia="Times" w:hAnsi="Times" w:cs="Times"/>
                <w:color w:val="000000"/>
                <w:sz w:val="24"/>
                <w:szCs w:val="24"/>
              </w:rPr>
            </w:pPr>
            <w:r>
              <w:rPr>
                <w:rFonts w:ascii="Times" w:eastAsia="Times" w:hAnsi="Times" w:cs="Times"/>
                <w:color w:val="000000"/>
                <w:sz w:val="24"/>
                <w:szCs w:val="24"/>
              </w:rPr>
              <w:t xml:space="preserve">Belong To Accreditation Visit </w:t>
            </w:r>
          </w:p>
          <w:p w14:paraId="73B0F57E" w14:textId="77777777" w:rsidR="003D3779" w:rsidRPr="007F2ABF" w:rsidRDefault="003D3779" w:rsidP="003D3779">
            <w:pPr>
              <w:numPr>
                <w:ilvl w:val="0"/>
                <w:numId w:val="2"/>
              </w:numPr>
              <w:pBdr>
                <w:top w:val="nil"/>
                <w:left w:val="nil"/>
                <w:bottom w:val="nil"/>
                <w:right w:val="nil"/>
                <w:between w:val="nil"/>
              </w:pBdr>
              <w:spacing w:line="240" w:lineRule="auto"/>
              <w:jc w:val="both"/>
            </w:pPr>
            <w:r>
              <w:rPr>
                <w:rFonts w:ascii="Times" w:eastAsia="Times" w:hAnsi="Times" w:cs="Times"/>
                <w:color w:val="000000"/>
                <w:sz w:val="24"/>
                <w:szCs w:val="24"/>
              </w:rPr>
              <w:t>JC Results</w:t>
            </w:r>
          </w:p>
          <w:p w14:paraId="53611B87" w14:textId="1799CCE2" w:rsidR="007F2ABF" w:rsidRPr="00637B01" w:rsidRDefault="007F2ABF" w:rsidP="003D3779">
            <w:pPr>
              <w:numPr>
                <w:ilvl w:val="0"/>
                <w:numId w:val="2"/>
              </w:numPr>
              <w:pBdr>
                <w:top w:val="nil"/>
                <w:left w:val="nil"/>
                <w:bottom w:val="nil"/>
                <w:right w:val="nil"/>
                <w:between w:val="nil"/>
              </w:pBdr>
              <w:spacing w:line="240" w:lineRule="auto"/>
              <w:jc w:val="both"/>
            </w:pPr>
            <w:r>
              <w:rPr>
                <w:rFonts w:ascii="Times" w:eastAsia="Times" w:hAnsi="Times" w:cs="Times"/>
                <w:color w:val="000000"/>
                <w:sz w:val="24"/>
                <w:szCs w:val="24"/>
              </w:rPr>
              <w:t>School Exam Aide</w:t>
            </w:r>
          </w:p>
        </w:tc>
      </w:tr>
      <w:tr w:rsidR="003D3779" w14:paraId="77665FA6" w14:textId="77777777" w:rsidTr="003D3779">
        <w:trPr>
          <w:trHeight w:val="740"/>
        </w:trPr>
        <w:tc>
          <w:tcPr>
            <w:tcW w:w="3378" w:type="dxa"/>
          </w:tcPr>
          <w:p w14:paraId="2B55726A" w14:textId="1F721531" w:rsidR="003D3779" w:rsidRDefault="003D3779" w:rsidP="003D3779">
            <w:pPr>
              <w:widowControl w:val="0"/>
              <w:spacing w:line="240" w:lineRule="auto"/>
              <w:ind w:left="405"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 Development Planning</w:t>
            </w:r>
          </w:p>
        </w:tc>
        <w:tc>
          <w:tcPr>
            <w:tcW w:w="73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42E36A" w14:textId="77777777" w:rsidR="003D3779" w:rsidRPr="00B15B41" w:rsidRDefault="003D3779" w:rsidP="003D3779">
            <w:pPr>
              <w:pStyle w:val="ListParagraph"/>
              <w:numPr>
                <w:ilvl w:val="0"/>
                <w:numId w:val="3"/>
              </w:numPr>
              <w:spacing w:after="0" w:line="240" w:lineRule="auto"/>
              <w:jc w:val="both"/>
              <w:rPr>
                <w:rFonts w:ascii="Times" w:eastAsia="Times" w:hAnsi="Times" w:cs="Times"/>
                <w:sz w:val="24"/>
                <w:szCs w:val="24"/>
              </w:rPr>
            </w:pPr>
            <w:r w:rsidRPr="00B15B41">
              <w:rPr>
                <w:rFonts w:ascii="Times" w:eastAsia="Times" w:hAnsi="Times" w:cs="Times"/>
                <w:sz w:val="24"/>
                <w:szCs w:val="24"/>
              </w:rPr>
              <w:t>New Policies: Anti-bullying Policy and Harassment &amp; Sexual Harassment Policy – template given by the JMB in line with current code of practice.</w:t>
            </w:r>
          </w:p>
          <w:p w14:paraId="1E631A7A" w14:textId="77777777" w:rsidR="003D3779" w:rsidRDefault="003D3779" w:rsidP="003D3779">
            <w:pPr>
              <w:pStyle w:val="ListParagraph"/>
              <w:numPr>
                <w:ilvl w:val="0"/>
                <w:numId w:val="3"/>
              </w:numPr>
              <w:spacing w:after="0" w:line="240" w:lineRule="auto"/>
              <w:jc w:val="both"/>
              <w:rPr>
                <w:rFonts w:ascii="Times" w:eastAsia="Times" w:hAnsi="Times" w:cs="Times"/>
                <w:sz w:val="24"/>
                <w:szCs w:val="24"/>
              </w:rPr>
            </w:pPr>
            <w:r w:rsidRPr="00B15B41">
              <w:rPr>
                <w:rFonts w:ascii="Times" w:eastAsia="Times" w:hAnsi="Times" w:cs="Times"/>
                <w:sz w:val="24"/>
                <w:szCs w:val="24"/>
              </w:rPr>
              <w:t xml:space="preserve">STEM Grant Application </w:t>
            </w:r>
          </w:p>
          <w:p w14:paraId="297BF5BB" w14:textId="77777777" w:rsidR="003D3779" w:rsidRPr="003D3779" w:rsidRDefault="003D3779" w:rsidP="003D3779">
            <w:pPr>
              <w:pStyle w:val="ListParagraph"/>
              <w:numPr>
                <w:ilvl w:val="0"/>
                <w:numId w:val="3"/>
              </w:numPr>
              <w:spacing w:after="0" w:line="240" w:lineRule="auto"/>
              <w:jc w:val="both"/>
              <w:rPr>
                <w:rFonts w:ascii="Times" w:eastAsia="Times" w:hAnsi="Times" w:cs="Times"/>
                <w:bCs/>
                <w:sz w:val="24"/>
                <w:szCs w:val="24"/>
              </w:rPr>
            </w:pPr>
            <w:r w:rsidRPr="003D3779">
              <w:rPr>
                <w:rFonts w:ascii="Times" w:eastAsia="Times" w:hAnsi="Times" w:cs="Times"/>
                <w:bCs/>
                <w:sz w:val="24"/>
                <w:szCs w:val="24"/>
              </w:rPr>
              <w:t>Biennial Review</w:t>
            </w:r>
          </w:p>
          <w:p w14:paraId="138ED7C9" w14:textId="77777777" w:rsidR="003D3779" w:rsidRDefault="003D3779" w:rsidP="003D3779">
            <w:pPr>
              <w:spacing w:line="240" w:lineRule="auto"/>
              <w:jc w:val="both"/>
              <w:rPr>
                <w:rFonts w:ascii="Times" w:eastAsia="Times" w:hAnsi="Times" w:cs="Times"/>
                <w:sz w:val="24"/>
                <w:szCs w:val="24"/>
              </w:rPr>
            </w:pPr>
            <w:r>
              <w:rPr>
                <w:rFonts w:ascii="Times" w:eastAsia="Times" w:hAnsi="Times" w:cs="Times"/>
                <w:sz w:val="24"/>
                <w:szCs w:val="24"/>
              </w:rPr>
              <w:t xml:space="preserve">Discussion and Consultation with Staff and the Working Group over the past number of weeks. Staff have been presented with the List of Needs and Priorities and Roles and Responsibilities. The Roles and Responsibilities are now presented to the Board in line with The Looking at our Schools document (LAOS) for discussion and ratification. </w:t>
            </w:r>
          </w:p>
          <w:p w14:paraId="69F8ED1E" w14:textId="77777777" w:rsidR="003D3779" w:rsidRDefault="003D3779" w:rsidP="003D3779">
            <w:pPr>
              <w:spacing w:line="240" w:lineRule="auto"/>
              <w:jc w:val="both"/>
              <w:rPr>
                <w:rFonts w:ascii="Times" w:eastAsia="Times" w:hAnsi="Times" w:cs="Times"/>
                <w:sz w:val="24"/>
                <w:szCs w:val="24"/>
              </w:rPr>
            </w:pPr>
          </w:p>
          <w:p w14:paraId="2B91FCB5" w14:textId="77777777" w:rsidR="007F2ABF" w:rsidRDefault="007F2ABF" w:rsidP="007F2ABF">
            <w:pPr>
              <w:spacing w:line="240" w:lineRule="auto"/>
              <w:jc w:val="both"/>
              <w:rPr>
                <w:rFonts w:ascii="Times" w:eastAsia="Times" w:hAnsi="Times" w:cs="Times"/>
                <w:sz w:val="24"/>
                <w:szCs w:val="24"/>
              </w:rPr>
            </w:pPr>
            <w:r>
              <w:rPr>
                <w:rFonts w:ascii="Times" w:eastAsia="Times" w:hAnsi="Times" w:cs="Times"/>
                <w:sz w:val="24"/>
                <w:szCs w:val="24"/>
              </w:rPr>
              <w:t>Discussion took place, the Board approved and ratified the roles and responsibilities, proposed by Andrew McCarthy and seconded by Ray O’ Mullane.</w:t>
            </w:r>
          </w:p>
          <w:p w14:paraId="592B90FF" w14:textId="337EB143" w:rsidR="003D3779" w:rsidRPr="003D3779" w:rsidRDefault="003D3779" w:rsidP="003D3779">
            <w:pPr>
              <w:pStyle w:val="ListParagraph"/>
              <w:spacing w:after="0" w:line="240" w:lineRule="auto"/>
              <w:jc w:val="both"/>
              <w:rPr>
                <w:rFonts w:ascii="Times" w:eastAsia="Times" w:hAnsi="Times" w:cs="Times"/>
                <w:bCs/>
                <w:sz w:val="24"/>
                <w:szCs w:val="24"/>
                <w:lang w:val="en"/>
              </w:rPr>
            </w:pPr>
          </w:p>
        </w:tc>
      </w:tr>
      <w:tr w:rsidR="003D3779" w14:paraId="175429D5" w14:textId="77777777" w:rsidTr="003D3779">
        <w:trPr>
          <w:trHeight w:val="740"/>
        </w:trPr>
        <w:tc>
          <w:tcPr>
            <w:tcW w:w="3378" w:type="dxa"/>
          </w:tcPr>
          <w:p w14:paraId="4A6FD1F1" w14:textId="15AB7AF0" w:rsidR="003D3779" w:rsidRDefault="003D3779" w:rsidP="007D6C4B">
            <w:pPr>
              <w:widowControl w:val="0"/>
              <w:spacing w:line="240" w:lineRule="auto"/>
              <w:ind w:left="405"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Principal’s Report</w:t>
            </w:r>
          </w:p>
        </w:tc>
        <w:tc>
          <w:tcPr>
            <w:tcW w:w="73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122192" w14:textId="77777777" w:rsidR="003D3779" w:rsidRDefault="003D3779" w:rsidP="003D3779">
            <w:pPr>
              <w:spacing w:after="160" w:line="259" w:lineRule="auto"/>
              <w:rPr>
                <w:rFonts w:ascii="Times" w:eastAsia="Times" w:hAnsi="Times" w:cs="Times"/>
                <w:sz w:val="24"/>
                <w:szCs w:val="24"/>
              </w:rPr>
            </w:pPr>
            <w:r>
              <w:rPr>
                <w:rFonts w:ascii="Times" w:eastAsia="Times" w:hAnsi="Times" w:cs="Times"/>
                <w:sz w:val="24"/>
                <w:szCs w:val="24"/>
              </w:rPr>
              <w:t>A full range of extracurricular, co-curricular activities and staff CPD were also outlined in the Principal’s Report.</w:t>
            </w:r>
          </w:p>
          <w:p w14:paraId="09D04E2F" w14:textId="269EB781" w:rsidR="003D3779" w:rsidRPr="003D3779" w:rsidRDefault="003D3779" w:rsidP="003D3779">
            <w:pPr>
              <w:spacing w:after="160" w:line="259" w:lineRule="auto"/>
              <w:rPr>
                <w:rFonts w:ascii="Times" w:eastAsia="Times" w:hAnsi="Times" w:cs="Times"/>
                <w:sz w:val="24"/>
                <w:szCs w:val="24"/>
              </w:rPr>
            </w:pPr>
            <w:r>
              <w:rPr>
                <w:rFonts w:ascii="Times" w:eastAsia="Times" w:hAnsi="Times" w:cs="Times"/>
                <w:color w:val="222222"/>
                <w:sz w:val="24"/>
                <w:szCs w:val="24"/>
              </w:rPr>
              <w:t>The Board wished to thank the teachers for their contribution to school.</w:t>
            </w:r>
          </w:p>
        </w:tc>
      </w:tr>
      <w:tr w:rsidR="003D3779" w14:paraId="5801C608" w14:textId="77777777" w:rsidTr="003D3779">
        <w:trPr>
          <w:trHeight w:val="740"/>
        </w:trPr>
        <w:tc>
          <w:tcPr>
            <w:tcW w:w="3378" w:type="dxa"/>
          </w:tcPr>
          <w:p w14:paraId="12D5922B" w14:textId="552C685C" w:rsidR="003D3779" w:rsidRDefault="003D3779" w:rsidP="007D6C4B">
            <w:pPr>
              <w:widowControl w:val="0"/>
              <w:spacing w:line="240" w:lineRule="auto"/>
              <w:ind w:left="405"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AOB</w:t>
            </w:r>
          </w:p>
        </w:tc>
        <w:tc>
          <w:tcPr>
            <w:tcW w:w="73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92C0F8" w14:textId="75C1F7DA" w:rsidR="003D3779" w:rsidRPr="00AD014B" w:rsidRDefault="007F2ABF" w:rsidP="007D6C4B">
            <w:pPr>
              <w:pStyle w:val="NormalWeb"/>
              <w:spacing w:before="240" w:beforeAutospacing="0" w:after="240" w:afterAutospacing="0"/>
            </w:pPr>
            <w:r>
              <w:t>Official Opening – no date</w:t>
            </w:r>
          </w:p>
        </w:tc>
      </w:tr>
      <w:tr w:rsidR="003D3779" w14:paraId="7D9E8CF1" w14:textId="77777777" w:rsidTr="003D3779">
        <w:trPr>
          <w:trHeight w:val="740"/>
        </w:trPr>
        <w:tc>
          <w:tcPr>
            <w:tcW w:w="3378" w:type="dxa"/>
          </w:tcPr>
          <w:p w14:paraId="5716F5E0" w14:textId="698F896E" w:rsidR="003D3779" w:rsidRDefault="003D3779" w:rsidP="007D6C4B">
            <w:pPr>
              <w:widowControl w:val="0"/>
              <w:spacing w:line="240" w:lineRule="auto"/>
              <w:ind w:left="405"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Next Meeting</w:t>
            </w:r>
          </w:p>
        </w:tc>
        <w:tc>
          <w:tcPr>
            <w:tcW w:w="73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E36B77" w14:textId="749C59C4" w:rsidR="003D3779" w:rsidRPr="00AD014B" w:rsidRDefault="003D3779" w:rsidP="007D6C4B">
            <w:pPr>
              <w:spacing w:line="240" w:lineRule="auto"/>
              <w:jc w:val="both"/>
              <w:rPr>
                <w:rFonts w:ascii="Times" w:eastAsia="Times" w:hAnsi="Times" w:cs="Times"/>
                <w:sz w:val="24"/>
                <w:szCs w:val="24"/>
                <w:lang w:val="en-IE"/>
              </w:rPr>
            </w:pPr>
            <w:r>
              <w:rPr>
                <w:rFonts w:ascii="Times" w:eastAsia="Times" w:hAnsi="Times" w:cs="Times"/>
                <w:sz w:val="24"/>
                <w:szCs w:val="24"/>
              </w:rPr>
              <w:t>29</w:t>
            </w:r>
            <w:r w:rsidRPr="003D3779">
              <w:rPr>
                <w:rFonts w:ascii="Times" w:eastAsia="Times" w:hAnsi="Times" w:cs="Times"/>
                <w:sz w:val="24"/>
                <w:szCs w:val="24"/>
                <w:vertAlign w:val="superscript"/>
              </w:rPr>
              <w:t>th</w:t>
            </w:r>
            <w:r>
              <w:rPr>
                <w:rFonts w:ascii="Times" w:eastAsia="Times" w:hAnsi="Times" w:cs="Times"/>
                <w:sz w:val="24"/>
                <w:szCs w:val="24"/>
              </w:rPr>
              <w:t xml:space="preserve"> January 2024</w:t>
            </w:r>
          </w:p>
        </w:tc>
      </w:tr>
    </w:tbl>
    <w:p w14:paraId="000954C1" w14:textId="77777777" w:rsidR="003D3779" w:rsidRDefault="003D3779" w:rsidP="003D3779"/>
    <w:p w14:paraId="74A7CB44" w14:textId="77777777" w:rsidR="006E5824" w:rsidRDefault="006E5824"/>
    <w:sectPr w:rsidR="006E5824" w:rsidSect="00385951">
      <w:pgSz w:w="12240" w:h="15840"/>
      <w:pgMar w:top="851" w:right="1440" w:bottom="567"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re Baskerville">
    <w:charset w:val="00"/>
    <w:family w:val="auto"/>
    <w:pitch w:val="variable"/>
    <w:sig w:usb0="A00000BF" w:usb1="5000005B" w:usb2="00000000" w:usb3="00000000" w:csb0="00000093"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83EA6"/>
    <w:multiLevelType w:val="multilevel"/>
    <w:tmpl w:val="52B2EF2A"/>
    <w:lvl w:ilvl="0">
      <w:start w:val="1"/>
      <w:numFmt w:val="bullet"/>
      <w:lvlText w:val="●"/>
      <w:lvlJc w:val="left"/>
      <w:pPr>
        <w:ind w:left="720" w:hanging="360"/>
      </w:pPr>
      <w:rPr>
        <w:rFonts w:ascii="Noto Sans" w:eastAsia="Noto Sans" w:hAnsi="Noto Sans" w:cs="Noto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6975C4"/>
    <w:multiLevelType w:val="multilevel"/>
    <w:tmpl w:val="677A32C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6726597A"/>
    <w:multiLevelType w:val="hybridMultilevel"/>
    <w:tmpl w:val="E1D08C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6244665">
    <w:abstractNumId w:val="1"/>
  </w:num>
  <w:num w:numId="2" w16cid:durableId="1048335212">
    <w:abstractNumId w:val="0"/>
  </w:num>
  <w:num w:numId="3" w16cid:durableId="1292128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79"/>
    <w:rsid w:val="003D3779"/>
    <w:rsid w:val="006E5824"/>
    <w:rsid w:val="007E65D4"/>
    <w:rsid w:val="007F2A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EE51"/>
  <w15:chartTrackingRefBased/>
  <w15:docId w15:val="{ADF85316-0DDA-40B9-8F9A-1B99F5FF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779"/>
    <w:pPr>
      <w:spacing w:after="0" w:line="276" w:lineRule="auto"/>
    </w:pPr>
    <w:rPr>
      <w:rFonts w:ascii="Arial" w:eastAsia="Arial" w:hAnsi="Arial" w:cs="Arial"/>
      <w:kern w:val="0"/>
      <w:lang w:val="en" w:eastAsia="en-IE"/>
      <w14:ligatures w14:val="none"/>
    </w:rPr>
  </w:style>
  <w:style w:type="paragraph" w:styleId="Heading1">
    <w:name w:val="heading 1"/>
    <w:basedOn w:val="Normal"/>
    <w:next w:val="Normal"/>
    <w:link w:val="Heading1Char"/>
    <w:uiPriority w:val="9"/>
    <w:qFormat/>
    <w:rsid w:val="003D3779"/>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779"/>
    <w:rPr>
      <w:rFonts w:ascii="Arial" w:eastAsia="Arial" w:hAnsi="Arial" w:cs="Arial"/>
      <w:kern w:val="0"/>
      <w:sz w:val="40"/>
      <w:szCs w:val="40"/>
      <w:lang w:val="en" w:eastAsia="en-IE"/>
      <w14:ligatures w14:val="none"/>
    </w:rPr>
  </w:style>
  <w:style w:type="paragraph" w:styleId="NormalWeb">
    <w:name w:val="Normal (Web)"/>
    <w:basedOn w:val="Normal"/>
    <w:uiPriority w:val="99"/>
    <w:unhideWhenUsed/>
    <w:rsid w:val="003D3779"/>
    <w:pPr>
      <w:spacing w:before="100" w:beforeAutospacing="1" w:after="100" w:afterAutospacing="1" w:line="240" w:lineRule="auto"/>
    </w:pPr>
    <w:rPr>
      <w:rFonts w:ascii="Times New Roman" w:eastAsia="Times New Roman" w:hAnsi="Times New Roman" w:cs="Times New Roman"/>
      <w:sz w:val="24"/>
      <w:szCs w:val="24"/>
      <w:lang w:val="en-IE"/>
    </w:rPr>
  </w:style>
  <w:style w:type="paragraph" w:styleId="ListParagraph">
    <w:name w:val="List Paragraph"/>
    <w:basedOn w:val="Normal"/>
    <w:uiPriority w:val="34"/>
    <w:qFormat/>
    <w:rsid w:val="003D3779"/>
    <w:pPr>
      <w:spacing w:after="160" w:line="259" w:lineRule="auto"/>
      <w:ind w:left="720"/>
      <w:contextualSpacing/>
    </w:pPr>
    <w:rPr>
      <w:rFonts w:ascii="Calibri" w:eastAsia="Calibri" w:hAnsi="Calibri" w:cs="Calibri"/>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 Support</dc:creator>
  <cp:keywords/>
  <dc:description/>
  <cp:lastModifiedBy>PA Support</cp:lastModifiedBy>
  <cp:revision>2</cp:revision>
  <dcterms:created xsi:type="dcterms:W3CDTF">2023-11-21T17:09:00Z</dcterms:created>
  <dcterms:modified xsi:type="dcterms:W3CDTF">2023-11-29T17:22:00Z</dcterms:modified>
</cp:coreProperties>
</file>